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C14" w:rsidRDefault="007D6C14" w:rsidP="007D6C14">
      <w:pPr>
        <w:ind w:left="5350" w:right="675"/>
        <w:jc w:val="both"/>
        <w:rPr>
          <w:b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>
        <w:rPr>
          <w:b/>
        </w:rPr>
        <w:t>07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>
        <w:rPr>
          <w:b/>
        </w:rPr>
        <w:t xml:space="preserve">EMPRESA </w:t>
      </w:r>
      <w:r w:rsidR="00093D30">
        <w:rPr>
          <w:b/>
        </w:rPr>
        <w:t>FORCE FARMA DISTRIBUIDORA DE MEDICAMENTOS LTDA</w:t>
      </w:r>
    </w:p>
    <w:p w:rsidR="007D6C14" w:rsidRDefault="007D6C14" w:rsidP="007D6C14">
      <w:pPr>
        <w:pStyle w:val="Corpodetexto"/>
        <w:spacing w:before="6"/>
        <w:rPr>
          <w:b/>
          <w:sz w:val="22"/>
        </w:rPr>
      </w:pPr>
    </w:p>
    <w:p w:rsidR="007D6C14" w:rsidRPr="003E492C" w:rsidRDefault="007D6C14" w:rsidP="007D6C14">
      <w:pPr>
        <w:pStyle w:val="Default"/>
        <w:jc w:val="both"/>
        <w:rPr>
          <w:rFonts w:ascii="Arial" w:hAnsi="Arial" w:cs="Arial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 xml:space="preserve">Terezinha Marcília do Amaral </w:t>
      </w:r>
      <w:proofErr w:type="spellStart"/>
      <w:r w:rsidRPr="009F6E96">
        <w:rPr>
          <w:b/>
        </w:rPr>
        <w:t>Toledo,prefeita</w:t>
      </w:r>
      <w:proofErr w:type="spellEnd"/>
      <w:r w:rsidRPr="009F6E96">
        <w:rPr>
          <w:b/>
        </w:rPr>
        <w:t xml:space="preserve">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da empresa</w:t>
      </w:r>
      <w:r>
        <w:rPr>
          <w:spacing w:val="4"/>
        </w:rPr>
        <w:t xml:space="preserve"> </w:t>
      </w:r>
      <w:r w:rsidR="00093D30">
        <w:rPr>
          <w:rFonts w:ascii="Arial" w:hAnsi="Arial" w:cs="Arial"/>
          <w:b/>
          <w:bCs/>
          <w:sz w:val="22"/>
          <w:szCs w:val="22"/>
        </w:rPr>
        <w:t>FORCE FARMA DISTRIBUIDORA DE MEDICAMENTOS LTDA</w:t>
      </w:r>
      <w:r w:rsidRPr="005D375B">
        <w:rPr>
          <w:b/>
        </w:rPr>
        <w:t>,</w:t>
      </w:r>
      <w:r w:rsidRPr="005D375B">
        <w:rPr>
          <w:b/>
          <w:spacing w:val="2"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>nº</w:t>
      </w:r>
      <w:r w:rsidRPr="005D375B">
        <w:rPr>
          <w:b/>
          <w:color w:val="231F20"/>
        </w:rPr>
        <w:t xml:space="preserve"> </w:t>
      </w:r>
      <w:r w:rsidR="00093D30">
        <w:rPr>
          <w:rFonts w:ascii="Arial" w:hAnsi="Arial"/>
          <w:b/>
          <w:color w:val="231F20"/>
          <w:sz w:val="20"/>
        </w:rPr>
        <w:t>39.749.232/0001-82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com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sede  </w:t>
      </w:r>
      <w:r w:rsidR="00093D30">
        <w:rPr>
          <w:b/>
        </w:rPr>
        <w:t xml:space="preserve"> </w:t>
      </w:r>
      <w:r w:rsidR="00093D30" w:rsidRPr="00093D30">
        <w:rPr>
          <w:b/>
          <w:color w:val="auto"/>
        </w:rPr>
        <w:t xml:space="preserve">RUA </w:t>
      </w:r>
      <w:r w:rsidRPr="00093D30">
        <w:rPr>
          <w:b/>
          <w:color w:val="auto"/>
          <w:spacing w:val="19"/>
        </w:rPr>
        <w:t xml:space="preserve"> </w:t>
      </w:r>
      <w:r w:rsidR="00093D30" w:rsidRPr="00093D30">
        <w:rPr>
          <w:b/>
          <w:color w:val="auto"/>
        </w:rPr>
        <w:t>CARLOS BARBOSA, Nº 2261, VILA INDUSTRIAL - Toledo/PR - CEP 85904-210</w:t>
      </w:r>
      <w:r w:rsidRPr="00093D30">
        <w:rPr>
          <w:b/>
          <w:color w:val="auto"/>
        </w:rPr>
        <w:t>,</w:t>
      </w:r>
      <w:r>
        <w:rPr>
          <w:rFonts w:ascii="Arial" w:hAnsi="Arial" w:cs="Arial"/>
          <w:b/>
          <w:sz w:val="19"/>
          <w:szCs w:val="19"/>
        </w:rPr>
        <w:t xml:space="preserve"> </w:t>
      </w:r>
      <w:r w:rsidRPr="003E492C">
        <w:rPr>
          <w:b/>
        </w:rPr>
        <w:t xml:space="preserve"> </w:t>
      </w:r>
      <w:r>
        <w:rPr>
          <w:spacing w:val="19"/>
        </w:rPr>
        <w:t xml:space="preserve"> 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>representado(</w:t>
      </w:r>
      <w:r w:rsidRPr="00267F9A">
        <w:rPr>
          <w:b/>
        </w:rPr>
        <w:t xml:space="preserve">a </w:t>
      </w:r>
      <w:proofErr w:type="spellStart"/>
      <w:r w:rsidR="00B96D60">
        <w:rPr>
          <w:b/>
        </w:rPr>
        <w:t>Djeyner</w:t>
      </w:r>
      <w:proofErr w:type="spellEnd"/>
      <w:r w:rsidR="00B96D60">
        <w:rPr>
          <w:b/>
        </w:rPr>
        <w:t xml:space="preserve"> Sidney de Miranda</w:t>
      </w:r>
      <w:r w:rsidRPr="0041069D">
        <w:rPr>
          <w:b/>
        </w:rPr>
        <w:t>,</w:t>
      </w:r>
      <w:r w:rsidRPr="005D375B">
        <w:rPr>
          <w:b/>
        </w:rPr>
        <w:t xml:space="preserve">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classificação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7D6C14" w:rsidRDefault="007D6C14" w:rsidP="007D6C14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4" w:firstLine="0"/>
        <w:rPr>
          <w:sz w:val="24"/>
        </w:rPr>
      </w:pPr>
      <w:r>
        <w:rPr>
          <w:sz w:val="24"/>
        </w:rPr>
        <w:t>A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>Fornecimento de medicamentos diversos para atender 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7D6C14" w:rsidRDefault="007D6C14" w:rsidP="007D6C14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4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7D6C14" w:rsidRDefault="007D6C14" w:rsidP="007D6C14">
      <w:pPr>
        <w:pStyle w:val="Corpodetexto"/>
        <w:spacing w:before="5"/>
        <w:rPr>
          <w:sz w:val="10"/>
        </w:rPr>
      </w:pPr>
    </w:p>
    <w:p w:rsidR="007D6C14" w:rsidRDefault="007D6C14" w:rsidP="007D6C14">
      <w:pPr>
        <w:spacing w:line="252" w:lineRule="exact"/>
        <w:jc w:val="center"/>
        <w:rPr>
          <w:sz w:val="24"/>
        </w:rPr>
      </w:pPr>
    </w:p>
    <w:p w:rsidR="007D6C14" w:rsidRPr="003A5C91" w:rsidRDefault="007D6C14" w:rsidP="007D6C14">
      <w:pPr>
        <w:pStyle w:val="TableParagraph"/>
        <w:tabs>
          <w:tab w:val="left" w:pos="855"/>
          <w:tab w:val="right" w:pos="9785"/>
        </w:tabs>
      </w:pPr>
      <w:r>
        <w:rPr>
          <w:sz w:val="12"/>
        </w:rPr>
        <w:tab/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541"/>
        <w:gridCol w:w="2012"/>
        <w:gridCol w:w="976"/>
        <w:gridCol w:w="1482"/>
        <w:gridCol w:w="1186"/>
        <w:gridCol w:w="3445"/>
      </w:tblGrid>
      <w:tr w:rsidR="00E22E4B" w:rsidTr="0040036D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E22E4B" w:rsidRDefault="00E22E4B" w:rsidP="0040036D">
            <w:pPr>
              <w:pStyle w:val="TableParagraph"/>
              <w:spacing w:before="56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2012" w:type="dxa"/>
            <w:tcBorders>
              <w:top w:val="single" w:sz="12" w:space="0" w:color="231F20"/>
            </w:tcBorders>
          </w:tcPr>
          <w:p w:rsidR="00E22E4B" w:rsidRDefault="00E22E4B" w:rsidP="0040036D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976" w:type="dxa"/>
            <w:tcBorders>
              <w:top w:val="single" w:sz="12" w:space="0" w:color="231F20"/>
            </w:tcBorders>
          </w:tcPr>
          <w:p w:rsidR="00E22E4B" w:rsidRDefault="00E22E4B" w:rsidP="0040036D">
            <w:pPr>
              <w:pStyle w:val="TableParagraph"/>
              <w:spacing w:before="56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482" w:type="dxa"/>
            <w:tcBorders>
              <w:top w:val="single" w:sz="12" w:space="0" w:color="231F20"/>
            </w:tcBorders>
          </w:tcPr>
          <w:p w:rsidR="00E22E4B" w:rsidRDefault="00E22E4B" w:rsidP="0040036D">
            <w:pPr>
              <w:pStyle w:val="TableParagraph"/>
              <w:spacing w:before="56"/>
              <w:ind w:left="3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186" w:type="dxa"/>
            <w:tcBorders>
              <w:top w:val="single" w:sz="12" w:space="0" w:color="231F20"/>
            </w:tcBorders>
          </w:tcPr>
          <w:p w:rsidR="00E22E4B" w:rsidRDefault="00E22E4B" w:rsidP="0040036D">
            <w:pPr>
              <w:pStyle w:val="TableParagraph"/>
              <w:spacing w:before="56"/>
              <w:ind w:left="15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3445" w:type="dxa"/>
            <w:tcBorders>
              <w:top w:val="single" w:sz="12" w:space="0" w:color="231F20"/>
            </w:tcBorders>
          </w:tcPr>
          <w:p w:rsidR="00E22E4B" w:rsidRDefault="00E22E4B" w:rsidP="0040036D">
            <w:pPr>
              <w:pStyle w:val="TableParagraph"/>
              <w:tabs>
                <w:tab w:val="left" w:pos="642"/>
                <w:tab w:val="left" w:pos="1930"/>
              </w:tabs>
              <w:spacing w:before="56"/>
              <w:ind w:right="55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4"/>
                <w:sz w:val="12"/>
              </w:rPr>
              <w:t>Qtde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E22E4B" w:rsidTr="0040036D">
        <w:trPr>
          <w:trHeight w:val="389"/>
        </w:trPr>
        <w:tc>
          <w:tcPr>
            <w:tcW w:w="541" w:type="dxa"/>
          </w:tcPr>
          <w:p w:rsidR="00E22E4B" w:rsidRDefault="00E22E4B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0019</w:t>
            </w:r>
          </w:p>
        </w:tc>
        <w:tc>
          <w:tcPr>
            <w:tcW w:w="2012" w:type="dxa"/>
          </w:tcPr>
          <w:p w:rsidR="00E22E4B" w:rsidRDefault="00E22E4B" w:rsidP="0040036D">
            <w:pPr>
              <w:pStyle w:val="TableParagraph"/>
              <w:ind w:left="85" w:right="1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CLORPROMAZINA,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</w:t>
            </w:r>
          </w:p>
        </w:tc>
        <w:tc>
          <w:tcPr>
            <w:tcW w:w="976" w:type="dxa"/>
          </w:tcPr>
          <w:p w:rsidR="00E22E4B" w:rsidRDefault="00E22E4B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COMP</w:t>
            </w:r>
          </w:p>
        </w:tc>
        <w:tc>
          <w:tcPr>
            <w:tcW w:w="1482" w:type="dxa"/>
          </w:tcPr>
          <w:p w:rsidR="00E22E4B" w:rsidRDefault="00E22E4B" w:rsidP="0040036D">
            <w:pPr>
              <w:pStyle w:val="TableParagraph"/>
              <w:ind w:left="357"/>
              <w:rPr>
                <w:sz w:val="12"/>
              </w:rPr>
            </w:pPr>
            <w:r>
              <w:rPr>
                <w:color w:val="231F20"/>
                <w:sz w:val="12"/>
              </w:rPr>
              <w:t>UNIAO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QUIMICA</w:t>
            </w:r>
          </w:p>
        </w:tc>
        <w:tc>
          <w:tcPr>
            <w:tcW w:w="1186" w:type="dxa"/>
          </w:tcPr>
          <w:p w:rsidR="00E22E4B" w:rsidRDefault="00E22E4B" w:rsidP="0040036D">
            <w:pPr>
              <w:pStyle w:val="TableParagraph"/>
              <w:ind w:left="15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104970155</w:t>
            </w:r>
          </w:p>
        </w:tc>
        <w:tc>
          <w:tcPr>
            <w:tcW w:w="3445" w:type="dxa"/>
          </w:tcPr>
          <w:p w:rsidR="00E22E4B" w:rsidRDefault="00E22E4B" w:rsidP="0040036D">
            <w:pPr>
              <w:pStyle w:val="TableParagraph"/>
              <w:tabs>
                <w:tab w:val="left" w:pos="1260"/>
                <w:tab w:val="left" w:pos="226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0,320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960,000</w:t>
            </w:r>
          </w:p>
        </w:tc>
      </w:tr>
      <w:tr w:rsidR="00E22E4B" w:rsidTr="0040036D">
        <w:trPr>
          <w:trHeight w:val="251"/>
        </w:trPr>
        <w:tc>
          <w:tcPr>
            <w:tcW w:w="541" w:type="dxa"/>
          </w:tcPr>
          <w:p w:rsidR="00E22E4B" w:rsidRDefault="00E22E4B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0047</w:t>
            </w:r>
          </w:p>
        </w:tc>
        <w:tc>
          <w:tcPr>
            <w:tcW w:w="2012" w:type="dxa"/>
          </w:tcPr>
          <w:p w:rsidR="00E22E4B" w:rsidRDefault="00E22E4B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NORTRIPTILINA</w:t>
            </w:r>
            <w:r>
              <w:rPr>
                <w:color w:val="231F20"/>
                <w:spacing w:val="15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25MG</w:t>
            </w:r>
          </w:p>
        </w:tc>
        <w:tc>
          <w:tcPr>
            <w:tcW w:w="976" w:type="dxa"/>
          </w:tcPr>
          <w:p w:rsidR="00E22E4B" w:rsidRDefault="00E22E4B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CAPSULA</w:t>
            </w:r>
          </w:p>
        </w:tc>
        <w:tc>
          <w:tcPr>
            <w:tcW w:w="1482" w:type="dxa"/>
          </w:tcPr>
          <w:p w:rsidR="00E22E4B" w:rsidRDefault="00E22E4B" w:rsidP="0040036D">
            <w:pPr>
              <w:pStyle w:val="TableParagraph"/>
              <w:ind w:left="3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CELLERA</w:t>
            </w:r>
          </w:p>
        </w:tc>
        <w:tc>
          <w:tcPr>
            <w:tcW w:w="1186" w:type="dxa"/>
          </w:tcPr>
          <w:p w:rsidR="00E22E4B" w:rsidRDefault="00E22E4B" w:rsidP="0040036D">
            <w:pPr>
              <w:pStyle w:val="TableParagraph"/>
              <w:ind w:left="15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104400223</w:t>
            </w:r>
          </w:p>
        </w:tc>
        <w:tc>
          <w:tcPr>
            <w:tcW w:w="3445" w:type="dxa"/>
          </w:tcPr>
          <w:p w:rsidR="00E22E4B" w:rsidRDefault="00E22E4B" w:rsidP="0040036D">
            <w:pPr>
              <w:pStyle w:val="TableParagraph"/>
              <w:tabs>
                <w:tab w:val="left" w:pos="1147"/>
                <w:tab w:val="left" w:pos="2047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0,300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1.800,000</w:t>
            </w:r>
          </w:p>
        </w:tc>
      </w:tr>
      <w:tr w:rsidR="00E22E4B" w:rsidTr="0040036D">
        <w:trPr>
          <w:trHeight w:val="251"/>
        </w:trPr>
        <w:tc>
          <w:tcPr>
            <w:tcW w:w="541" w:type="dxa"/>
          </w:tcPr>
          <w:p w:rsidR="00E22E4B" w:rsidRDefault="00E22E4B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0053</w:t>
            </w:r>
          </w:p>
        </w:tc>
        <w:tc>
          <w:tcPr>
            <w:tcW w:w="2012" w:type="dxa"/>
          </w:tcPr>
          <w:p w:rsidR="00E22E4B" w:rsidRDefault="00E22E4B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SERTRALINA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50MG</w:t>
            </w:r>
          </w:p>
        </w:tc>
        <w:tc>
          <w:tcPr>
            <w:tcW w:w="976" w:type="dxa"/>
          </w:tcPr>
          <w:p w:rsidR="00E22E4B" w:rsidRDefault="00E22E4B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COMP</w:t>
            </w:r>
          </w:p>
        </w:tc>
        <w:tc>
          <w:tcPr>
            <w:tcW w:w="1482" w:type="dxa"/>
          </w:tcPr>
          <w:p w:rsidR="00E22E4B" w:rsidRDefault="00E22E4B" w:rsidP="0040036D">
            <w:pPr>
              <w:pStyle w:val="TableParagraph"/>
              <w:ind w:left="3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186" w:type="dxa"/>
          </w:tcPr>
          <w:p w:rsidR="00E22E4B" w:rsidRDefault="00E22E4B" w:rsidP="0040036D">
            <w:pPr>
              <w:pStyle w:val="TableParagraph"/>
              <w:ind w:left="15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143810180</w:t>
            </w:r>
          </w:p>
        </w:tc>
        <w:tc>
          <w:tcPr>
            <w:tcW w:w="3445" w:type="dxa"/>
          </w:tcPr>
          <w:p w:rsidR="00E22E4B" w:rsidRDefault="00E22E4B" w:rsidP="0040036D">
            <w:pPr>
              <w:pStyle w:val="TableParagraph"/>
              <w:tabs>
                <w:tab w:val="left" w:pos="1327"/>
                <w:tab w:val="left" w:pos="2227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0,109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2.180,000</w:t>
            </w:r>
          </w:p>
        </w:tc>
      </w:tr>
      <w:tr w:rsidR="00E22E4B" w:rsidTr="0040036D">
        <w:trPr>
          <w:trHeight w:val="251"/>
        </w:trPr>
        <w:tc>
          <w:tcPr>
            <w:tcW w:w="541" w:type="dxa"/>
          </w:tcPr>
          <w:p w:rsidR="00E22E4B" w:rsidRDefault="00E22E4B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0061</w:t>
            </w:r>
          </w:p>
        </w:tc>
        <w:tc>
          <w:tcPr>
            <w:tcW w:w="2012" w:type="dxa"/>
          </w:tcPr>
          <w:p w:rsidR="00E22E4B" w:rsidRDefault="00E22E4B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VENLAFAXINA</w:t>
            </w:r>
            <w:r>
              <w:rPr>
                <w:color w:val="231F20"/>
                <w:spacing w:val="13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75MG</w:t>
            </w:r>
          </w:p>
        </w:tc>
        <w:tc>
          <w:tcPr>
            <w:tcW w:w="976" w:type="dxa"/>
          </w:tcPr>
          <w:p w:rsidR="00E22E4B" w:rsidRDefault="00E22E4B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CAPSULA</w:t>
            </w:r>
          </w:p>
        </w:tc>
        <w:tc>
          <w:tcPr>
            <w:tcW w:w="1482" w:type="dxa"/>
          </w:tcPr>
          <w:p w:rsidR="00E22E4B" w:rsidRDefault="00E22E4B" w:rsidP="0040036D">
            <w:pPr>
              <w:pStyle w:val="TableParagraph"/>
              <w:ind w:left="3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TORRENT</w:t>
            </w:r>
          </w:p>
        </w:tc>
        <w:tc>
          <w:tcPr>
            <w:tcW w:w="1186" w:type="dxa"/>
          </w:tcPr>
          <w:p w:rsidR="00E22E4B" w:rsidRDefault="00E22E4B" w:rsidP="0040036D">
            <w:pPr>
              <w:pStyle w:val="TableParagraph"/>
              <w:ind w:left="15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105250068</w:t>
            </w:r>
          </w:p>
        </w:tc>
        <w:tc>
          <w:tcPr>
            <w:tcW w:w="3445" w:type="dxa"/>
          </w:tcPr>
          <w:p w:rsidR="00E22E4B" w:rsidRDefault="00E22E4B" w:rsidP="0040036D">
            <w:pPr>
              <w:pStyle w:val="TableParagraph"/>
              <w:tabs>
                <w:tab w:val="left" w:pos="1147"/>
                <w:tab w:val="left" w:pos="2047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0,450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2.250,000</w:t>
            </w:r>
          </w:p>
        </w:tc>
      </w:tr>
      <w:tr w:rsidR="00E22E4B" w:rsidTr="0040036D">
        <w:trPr>
          <w:trHeight w:val="527"/>
        </w:trPr>
        <w:tc>
          <w:tcPr>
            <w:tcW w:w="541" w:type="dxa"/>
          </w:tcPr>
          <w:p w:rsidR="00E22E4B" w:rsidRDefault="00E22E4B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0083</w:t>
            </w:r>
          </w:p>
        </w:tc>
        <w:tc>
          <w:tcPr>
            <w:tcW w:w="2012" w:type="dxa"/>
          </w:tcPr>
          <w:p w:rsidR="00E22E4B" w:rsidRDefault="00E22E4B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DEXAMETASONA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AMPOLA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2,5ML</w:t>
            </w:r>
          </w:p>
        </w:tc>
        <w:tc>
          <w:tcPr>
            <w:tcW w:w="976" w:type="dxa"/>
          </w:tcPr>
          <w:p w:rsidR="00E22E4B" w:rsidRDefault="00E22E4B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AMPOLA</w:t>
            </w:r>
          </w:p>
        </w:tc>
        <w:tc>
          <w:tcPr>
            <w:tcW w:w="1482" w:type="dxa"/>
          </w:tcPr>
          <w:p w:rsidR="00E22E4B" w:rsidRDefault="00E22E4B" w:rsidP="0040036D">
            <w:pPr>
              <w:pStyle w:val="TableParagraph"/>
              <w:ind w:left="3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HYPOFARMA</w:t>
            </w:r>
          </w:p>
        </w:tc>
        <w:tc>
          <w:tcPr>
            <w:tcW w:w="1186" w:type="dxa"/>
          </w:tcPr>
          <w:p w:rsidR="00E22E4B" w:rsidRDefault="00E22E4B" w:rsidP="0040036D">
            <w:pPr>
              <w:pStyle w:val="TableParagraph"/>
              <w:ind w:left="15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103870047</w:t>
            </w:r>
          </w:p>
        </w:tc>
        <w:tc>
          <w:tcPr>
            <w:tcW w:w="3445" w:type="dxa"/>
          </w:tcPr>
          <w:p w:rsidR="00E22E4B" w:rsidRDefault="00E22E4B" w:rsidP="0040036D">
            <w:pPr>
              <w:pStyle w:val="TableParagraph"/>
              <w:tabs>
                <w:tab w:val="left" w:pos="1140"/>
                <w:tab w:val="left" w:pos="214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0,940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376,000</w:t>
            </w:r>
          </w:p>
        </w:tc>
      </w:tr>
      <w:tr w:rsidR="00E22E4B" w:rsidTr="0040036D">
        <w:trPr>
          <w:trHeight w:val="527"/>
        </w:trPr>
        <w:tc>
          <w:tcPr>
            <w:tcW w:w="541" w:type="dxa"/>
          </w:tcPr>
          <w:p w:rsidR="00E22E4B" w:rsidRDefault="00E22E4B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0084</w:t>
            </w:r>
          </w:p>
        </w:tc>
        <w:tc>
          <w:tcPr>
            <w:tcW w:w="2012" w:type="dxa"/>
          </w:tcPr>
          <w:p w:rsidR="00E22E4B" w:rsidRDefault="00E22E4B" w:rsidP="0040036D">
            <w:pPr>
              <w:pStyle w:val="TableParagraph"/>
              <w:ind w:left="85" w:right="57"/>
              <w:rPr>
                <w:sz w:val="12"/>
              </w:rPr>
            </w:pPr>
            <w:r>
              <w:rPr>
                <w:color w:val="231F20"/>
                <w:sz w:val="12"/>
              </w:rPr>
              <w:t>DICLOFENACO,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SÓDIO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75MG/3ML IM, SOLUÇÃO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AMPOLA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3ML</w:t>
            </w:r>
          </w:p>
        </w:tc>
        <w:tc>
          <w:tcPr>
            <w:tcW w:w="976" w:type="dxa"/>
          </w:tcPr>
          <w:p w:rsidR="00E22E4B" w:rsidRDefault="00E22E4B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AMPOLA</w:t>
            </w:r>
          </w:p>
        </w:tc>
        <w:tc>
          <w:tcPr>
            <w:tcW w:w="1482" w:type="dxa"/>
          </w:tcPr>
          <w:p w:rsidR="00E22E4B" w:rsidRDefault="00E22E4B" w:rsidP="0040036D">
            <w:pPr>
              <w:pStyle w:val="TableParagraph"/>
              <w:ind w:left="3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186" w:type="dxa"/>
          </w:tcPr>
          <w:p w:rsidR="00E22E4B" w:rsidRDefault="00E22E4B" w:rsidP="0040036D">
            <w:pPr>
              <w:pStyle w:val="TableParagraph"/>
              <w:ind w:left="15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110850016</w:t>
            </w:r>
          </w:p>
        </w:tc>
        <w:tc>
          <w:tcPr>
            <w:tcW w:w="3445" w:type="dxa"/>
          </w:tcPr>
          <w:p w:rsidR="00E22E4B" w:rsidRDefault="00E22E4B" w:rsidP="0040036D">
            <w:pPr>
              <w:pStyle w:val="TableParagraph"/>
              <w:tabs>
                <w:tab w:val="left" w:pos="1140"/>
                <w:tab w:val="left" w:pos="214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0,850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680,000</w:t>
            </w:r>
          </w:p>
        </w:tc>
      </w:tr>
      <w:tr w:rsidR="00E22E4B" w:rsidTr="0040036D">
        <w:trPr>
          <w:trHeight w:val="665"/>
        </w:trPr>
        <w:tc>
          <w:tcPr>
            <w:tcW w:w="541" w:type="dxa"/>
          </w:tcPr>
          <w:p w:rsidR="00E22E4B" w:rsidRDefault="00E22E4B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0088</w:t>
            </w:r>
          </w:p>
        </w:tc>
        <w:tc>
          <w:tcPr>
            <w:tcW w:w="2012" w:type="dxa"/>
          </w:tcPr>
          <w:p w:rsidR="00E22E4B" w:rsidRDefault="00E22E4B" w:rsidP="0040036D">
            <w:pPr>
              <w:pStyle w:val="TableParagraph"/>
              <w:ind w:left="85" w:right="2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BETAMETASONA,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DIPROPIONATO 5MG/ML 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BETAMETASONA,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FOSFATO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DISSÓDICO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2MG/ML</w:t>
            </w:r>
          </w:p>
        </w:tc>
        <w:tc>
          <w:tcPr>
            <w:tcW w:w="976" w:type="dxa"/>
          </w:tcPr>
          <w:p w:rsidR="00E22E4B" w:rsidRDefault="00E22E4B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AMPOLA</w:t>
            </w:r>
          </w:p>
        </w:tc>
        <w:tc>
          <w:tcPr>
            <w:tcW w:w="1482" w:type="dxa"/>
          </w:tcPr>
          <w:p w:rsidR="00E22E4B" w:rsidRDefault="00E22E4B" w:rsidP="0040036D">
            <w:pPr>
              <w:pStyle w:val="TableParagraph"/>
              <w:ind w:left="3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EUROFARMA</w:t>
            </w:r>
          </w:p>
        </w:tc>
        <w:tc>
          <w:tcPr>
            <w:tcW w:w="1186" w:type="dxa"/>
          </w:tcPr>
          <w:p w:rsidR="00E22E4B" w:rsidRDefault="00E22E4B" w:rsidP="0040036D">
            <w:pPr>
              <w:pStyle w:val="TableParagraph"/>
              <w:ind w:left="15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100431146</w:t>
            </w:r>
          </w:p>
        </w:tc>
        <w:tc>
          <w:tcPr>
            <w:tcW w:w="3445" w:type="dxa"/>
          </w:tcPr>
          <w:p w:rsidR="00E22E4B" w:rsidRDefault="00E22E4B" w:rsidP="0040036D">
            <w:pPr>
              <w:pStyle w:val="TableParagraph"/>
              <w:tabs>
                <w:tab w:val="left" w:pos="1140"/>
                <w:tab w:val="left" w:pos="204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3,900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2.340,000</w:t>
            </w:r>
          </w:p>
        </w:tc>
      </w:tr>
      <w:tr w:rsidR="00E22E4B" w:rsidTr="0040036D">
        <w:trPr>
          <w:trHeight w:val="527"/>
        </w:trPr>
        <w:tc>
          <w:tcPr>
            <w:tcW w:w="541" w:type="dxa"/>
          </w:tcPr>
          <w:p w:rsidR="00E22E4B" w:rsidRDefault="00E22E4B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0106</w:t>
            </w:r>
          </w:p>
        </w:tc>
        <w:tc>
          <w:tcPr>
            <w:tcW w:w="2012" w:type="dxa"/>
          </w:tcPr>
          <w:p w:rsidR="00E22E4B" w:rsidRDefault="00E22E4B" w:rsidP="0040036D">
            <w:pPr>
              <w:pStyle w:val="TableParagraph"/>
              <w:ind w:left="85" w:right="56"/>
              <w:rPr>
                <w:sz w:val="12"/>
              </w:rPr>
            </w:pPr>
            <w:r>
              <w:rPr>
                <w:color w:val="231F20"/>
                <w:sz w:val="12"/>
              </w:rPr>
              <w:t>OMEPRAZOL 40MG, PÓ PARA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AMPOLA</w:t>
            </w:r>
          </w:p>
        </w:tc>
        <w:tc>
          <w:tcPr>
            <w:tcW w:w="976" w:type="dxa"/>
          </w:tcPr>
          <w:p w:rsidR="00E22E4B" w:rsidRDefault="00E22E4B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AMPOLA</w:t>
            </w:r>
          </w:p>
        </w:tc>
        <w:tc>
          <w:tcPr>
            <w:tcW w:w="1482" w:type="dxa"/>
          </w:tcPr>
          <w:p w:rsidR="00E22E4B" w:rsidRDefault="00E22E4B" w:rsidP="0040036D">
            <w:pPr>
              <w:pStyle w:val="TableParagraph"/>
              <w:ind w:left="357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BLAU</w:t>
            </w:r>
          </w:p>
        </w:tc>
        <w:tc>
          <w:tcPr>
            <w:tcW w:w="1186" w:type="dxa"/>
          </w:tcPr>
          <w:p w:rsidR="00E22E4B" w:rsidRDefault="00E22E4B" w:rsidP="0040036D">
            <w:pPr>
              <w:pStyle w:val="TableParagraph"/>
              <w:ind w:left="15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116370165</w:t>
            </w:r>
          </w:p>
        </w:tc>
        <w:tc>
          <w:tcPr>
            <w:tcW w:w="3445" w:type="dxa"/>
          </w:tcPr>
          <w:p w:rsidR="00E22E4B" w:rsidRDefault="00E22E4B" w:rsidP="0040036D">
            <w:pPr>
              <w:pStyle w:val="TableParagraph"/>
              <w:tabs>
                <w:tab w:val="left" w:pos="1133"/>
                <w:tab w:val="left" w:pos="2033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FAM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8,400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3.360,000</w:t>
            </w:r>
          </w:p>
        </w:tc>
      </w:tr>
      <w:tr w:rsidR="00E22E4B" w:rsidTr="0040036D">
        <w:trPr>
          <w:trHeight w:val="527"/>
        </w:trPr>
        <w:tc>
          <w:tcPr>
            <w:tcW w:w="541" w:type="dxa"/>
          </w:tcPr>
          <w:p w:rsidR="00E22E4B" w:rsidRDefault="00E22E4B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0108</w:t>
            </w:r>
          </w:p>
        </w:tc>
        <w:tc>
          <w:tcPr>
            <w:tcW w:w="2012" w:type="dxa"/>
          </w:tcPr>
          <w:p w:rsidR="00E22E4B" w:rsidRDefault="00E22E4B" w:rsidP="0040036D">
            <w:pPr>
              <w:pStyle w:val="TableParagraph"/>
              <w:ind w:left="85" w:right="3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ACEBROFILINA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XAROPE25MG/5ML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(PED)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120ML</w:t>
            </w:r>
          </w:p>
        </w:tc>
        <w:tc>
          <w:tcPr>
            <w:tcW w:w="976" w:type="dxa"/>
          </w:tcPr>
          <w:p w:rsidR="00E22E4B" w:rsidRDefault="00E22E4B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FRASCO</w:t>
            </w:r>
          </w:p>
        </w:tc>
        <w:tc>
          <w:tcPr>
            <w:tcW w:w="1482" w:type="dxa"/>
          </w:tcPr>
          <w:p w:rsidR="00E22E4B" w:rsidRDefault="00E22E4B" w:rsidP="0040036D">
            <w:pPr>
              <w:pStyle w:val="TableParagraph"/>
              <w:ind w:left="3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186" w:type="dxa"/>
          </w:tcPr>
          <w:p w:rsidR="00E22E4B" w:rsidRDefault="00E22E4B" w:rsidP="0040036D">
            <w:pPr>
              <w:pStyle w:val="TableParagraph"/>
              <w:ind w:left="15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143810131</w:t>
            </w:r>
          </w:p>
        </w:tc>
        <w:tc>
          <w:tcPr>
            <w:tcW w:w="3445" w:type="dxa"/>
          </w:tcPr>
          <w:p w:rsidR="00E22E4B" w:rsidRDefault="00E22E4B" w:rsidP="0040036D">
            <w:pPr>
              <w:pStyle w:val="TableParagraph"/>
              <w:tabs>
                <w:tab w:val="left" w:pos="1040"/>
                <w:tab w:val="left" w:pos="204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4,500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900,000</w:t>
            </w:r>
          </w:p>
        </w:tc>
      </w:tr>
      <w:tr w:rsidR="00E22E4B" w:rsidTr="0040036D">
        <w:trPr>
          <w:trHeight w:val="389"/>
        </w:trPr>
        <w:tc>
          <w:tcPr>
            <w:tcW w:w="541" w:type="dxa"/>
          </w:tcPr>
          <w:p w:rsidR="00E22E4B" w:rsidRDefault="00E22E4B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lastRenderedPageBreak/>
              <w:t>0109</w:t>
            </w:r>
          </w:p>
        </w:tc>
        <w:tc>
          <w:tcPr>
            <w:tcW w:w="2012" w:type="dxa"/>
          </w:tcPr>
          <w:p w:rsidR="00E22E4B" w:rsidRDefault="00E22E4B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ACEBROFILINA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XAROPE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50MG/5ML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(ADULTO)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120ML</w:t>
            </w:r>
          </w:p>
        </w:tc>
        <w:tc>
          <w:tcPr>
            <w:tcW w:w="976" w:type="dxa"/>
          </w:tcPr>
          <w:p w:rsidR="00E22E4B" w:rsidRDefault="00E22E4B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FRASCO</w:t>
            </w:r>
          </w:p>
        </w:tc>
        <w:tc>
          <w:tcPr>
            <w:tcW w:w="1482" w:type="dxa"/>
          </w:tcPr>
          <w:p w:rsidR="00E22E4B" w:rsidRDefault="00E22E4B" w:rsidP="0040036D">
            <w:pPr>
              <w:pStyle w:val="TableParagraph"/>
              <w:ind w:left="3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186" w:type="dxa"/>
          </w:tcPr>
          <w:p w:rsidR="00E22E4B" w:rsidRDefault="00E22E4B" w:rsidP="0040036D">
            <w:pPr>
              <w:pStyle w:val="TableParagraph"/>
              <w:ind w:left="15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143810131</w:t>
            </w:r>
          </w:p>
        </w:tc>
        <w:tc>
          <w:tcPr>
            <w:tcW w:w="3445" w:type="dxa"/>
          </w:tcPr>
          <w:p w:rsidR="00E22E4B" w:rsidRDefault="00E22E4B" w:rsidP="0040036D">
            <w:pPr>
              <w:pStyle w:val="TableParagraph"/>
              <w:tabs>
                <w:tab w:val="left" w:pos="1040"/>
                <w:tab w:val="left" w:pos="194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5,000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1.000,000</w:t>
            </w:r>
          </w:p>
        </w:tc>
      </w:tr>
      <w:tr w:rsidR="00E22E4B" w:rsidTr="0040036D">
        <w:trPr>
          <w:trHeight w:val="527"/>
        </w:trPr>
        <w:tc>
          <w:tcPr>
            <w:tcW w:w="541" w:type="dxa"/>
          </w:tcPr>
          <w:p w:rsidR="00E22E4B" w:rsidRDefault="00E22E4B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0111</w:t>
            </w:r>
          </w:p>
        </w:tc>
        <w:tc>
          <w:tcPr>
            <w:tcW w:w="2012" w:type="dxa"/>
          </w:tcPr>
          <w:p w:rsidR="00E22E4B" w:rsidRDefault="00E22E4B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ALBENDAZOL 40 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ORAL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10ML</w:t>
            </w:r>
          </w:p>
        </w:tc>
        <w:tc>
          <w:tcPr>
            <w:tcW w:w="976" w:type="dxa"/>
          </w:tcPr>
          <w:p w:rsidR="00E22E4B" w:rsidRDefault="00E22E4B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FRASCO</w:t>
            </w:r>
          </w:p>
        </w:tc>
        <w:tc>
          <w:tcPr>
            <w:tcW w:w="1482" w:type="dxa"/>
          </w:tcPr>
          <w:p w:rsidR="00E22E4B" w:rsidRDefault="00E22E4B" w:rsidP="0040036D">
            <w:pPr>
              <w:pStyle w:val="TableParagraph"/>
              <w:ind w:left="3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GEOLAB</w:t>
            </w:r>
          </w:p>
        </w:tc>
        <w:tc>
          <w:tcPr>
            <w:tcW w:w="1186" w:type="dxa"/>
          </w:tcPr>
          <w:p w:rsidR="00E22E4B" w:rsidRDefault="00E22E4B" w:rsidP="0040036D">
            <w:pPr>
              <w:pStyle w:val="TableParagraph"/>
              <w:ind w:left="15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154230044</w:t>
            </w:r>
          </w:p>
        </w:tc>
        <w:tc>
          <w:tcPr>
            <w:tcW w:w="3445" w:type="dxa"/>
          </w:tcPr>
          <w:p w:rsidR="00E22E4B" w:rsidRDefault="00E22E4B" w:rsidP="0040036D">
            <w:pPr>
              <w:pStyle w:val="TableParagraph"/>
              <w:tabs>
                <w:tab w:val="left" w:pos="1040"/>
                <w:tab w:val="left" w:pos="204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1,280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512,000</w:t>
            </w:r>
          </w:p>
        </w:tc>
      </w:tr>
      <w:tr w:rsidR="00E22E4B" w:rsidTr="0040036D">
        <w:trPr>
          <w:trHeight w:val="525"/>
        </w:trPr>
        <w:tc>
          <w:tcPr>
            <w:tcW w:w="541" w:type="dxa"/>
            <w:tcBorders>
              <w:bottom w:val="single" w:sz="12" w:space="0" w:color="231F20"/>
            </w:tcBorders>
          </w:tcPr>
          <w:p w:rsidR="00E22E4B" w:rsidRDefault="00E22E4B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0147</w:t>
            </w: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:rsidR="00E22E4B" w:rsidRDefault="00E22E4B" w:rsidP="0040036D">
            <w:pPr>
              <w:pStyle w:val="TableParagraph"/>
              <w:ind w:left="85" w:right="196"/>
              <w:rPr>
                <w:sz w:val="12"/>
              </w:rPr>
            </w:pPr>
            <w:r>
              <w:rPr>
                <w:color w:val="231F20"/>
                <w:sz w:val="12"/>
              </w:rPr>
              <w:t>LORATADINA 1MG/ML 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ORAL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(XAROPE)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 COM 100ML</w:t>
            </w:r>
          </w:p>
        </w:tc>
        <w:tc>
          <w:tcPr>
            <w:tcW w:w="976" w:type="dxa"/>
            <w:tcBorders>
              <w:bottom w:val="single" w:sz="12" w:space="0" w:color="231F20"/>
            </w:tcBorders>
          </w:tcPr>
          <w:p w:rsidR="00E22E4B" w:rsidRDefault="00E22E4B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FRASCO</w:t>
            </w:r>
          </w:p>
        </w:tc>
        <w:tc>
          <w:tcPr>
            <w:tcW w:w="1482" w:type="dxa"/>
            <w:tcBorders>
              <w:bottom w:val="single" w:sz="12" w:space="0" w:color="231F20"/>
            </w:tcBorders>
          </w:tcPr>
          <w:p w:rsidR="00E22E4B" w:rsidRDefault="00E22E4B" w:rsidP="0040036D">
            <w:pPr>
              <w:pStyle w:val="TableParagraph"/>
              <w:ind w:left="3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186" w:type="dxa"/>
            <w:tcBorders>
              <w:bottom w:val="single" w:sz="12" w:space="0" w:color="231F20"/>
            </w:tcBorders>
          </w:tcPr>
          <w:p w:rsidR="00E22E4B" w:rsidRDefault="00E22E4B" w:rsidP="0040036D">
            <w:pPr>
              <w:pStyle w:val="TableParagraph"/>
              <w:ind w:left="15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143810240</w:t>
            </w:r>
          </w:p>
        </w:tc>
        <w:tc>
          <w:tcPr>
            <w:tcW w:w="3445" w:type="dxa"/>
            <w:tcBorders>
              <w:bottom w:val="single" w:sz="12" w:space="0" w:color="231F20"/>
            </w:tcBorders>
          </w:tcPr>
          <w:p w:rsidR="00E22E4B" w:rsidRDefault="00E22E4B" w:rsidP="0040036D">
            <w:pPr>
              <w:pStyle w:val="TableParagraph"/>
              <w:tabs>
                <w:tab w:val="left" w:pos="1140"/>
                <w:tab w:val="left" w:pos="204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3,200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3.200,000</w:t>
            </w:r>
          </w:p>
        </w:tc>
      </w:tr>
      <w:tr w:rsidR="00E22E4B" w:rsidTr="0040036D">
        <w:trPr>
          <w:trHeight w:val="213"/>
        </w:trPr>
        <w:tc>
          <w:tcPr>
            <w:tcW w:w="541" w:type="dxa"/>
            <w:tcBorders>
              <w:top w:val="single" w:sz="12" w:space="0" w:color="231F20"/>
              <w:bottom w:val="single" w:sz="12" w:space="0" w:color="231F20"/>
            </w:tcBorders>
          </w:tcPr>
          <w:p w:rsidR="00E22E4B" w:rsidRDefault="00E22E4B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2012" w:type="dxa"/>
            <w:tcBorders>
              <w:top w:val="single" w:sz="12" w:space="0" w:color="231F20"/>
              <w:bottom w:val="single" w:sz="12" w:space="0" w:color="231F20"/>
            </w:tcBorders>
          </w:tcPr>
          <w:p w:rsidR="00E22E4B" w:rsidRDefault="00E22E4B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976" w:type="dxa"/>
            <w:tcBorders>
              <w:top w:val="single" w:sz="12" w:space="0" w:color="231F20"/>
              <w:bottom w:val="single" w:sz="12" w:space="0" w:color="231F20"/>
            </w:tcBorders>
          </w:tcPr>
          <w:p w:rsidR="00E22E4B" w:rsidRDefault="00E22E4B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482" w:type="dxa"/>
            <w:tcBorders>
              <w:top w:val="single" w:sz="12" w:space="0" w:color="231F20"/>
              <w:bottom w:val="single" w:sz="12" w:space="0" w:color="231F20"/>
            </w:tcBorders>
          </w:tcPr>
          <w:p w:rsidR="00E22E4B" w:rsidRDefault="00E22E4B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186" w:type="dxa"/>
            <w:tcBorders>
              <w:top w:val="single" w:sz="12" w:space="0" w:color="231F20"/>
              <w:bottom w:val="single" w:sz="12" w:space="0" w:color="231F20"/>
            </w:tcBorders>
          </w:tcPr>
          <w:p w:rsidR="00E22E4B" w:rsidRDefault="00E22E4B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3445" w:type="dxa"/>
            <w:tcBorders>
              <w:top w:val="single" w:sz="12" w:space="0" w:color="231F20"/>
              <w:bottom w:val="single" w:sz="12" w:space="0" w:color="231F20"/>
            </w:tcBorders>
          </w:tcPr>
          <w:p w:rsidR="00E22E4B" w:rsidRDefault="00E22E4B" w:rsidP="0040036D">
            <w:pPr>
              <w:pStyle w:val="TableParagraph"/>
              <w:tabs>
                <w:tab w:val="left" w:pos="2139"/>
              </w:tabs>
              <w:ind w:left="77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  <w:r>
              <w:rPr>
                <w:color w:val="231F20"/>
                <w:sz w:val="16"/>
              </w:rPr>
              <w:tab/>
              <w:t>R$</w:t>
            </w:r>
            <w:r>
              <w:rPr>
                <w:color w:val="231F20"/>
                <w:spacing w:val="-1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19.558,000</w:t>
            </w:r>
          </w:p>
        </w:tc>
      </w:tr>
    </w:tbl>
    <w:p w:rsidR="007D6C14" w:rsidRPr="004F68D7" w:rsidRDefault="007D6C14" w:rsidP="007D6C14"/>
    <w:p w:rsidR="007D6C14" w:rsidRPr="004F68D7" w:rsidRDefault="007D6C14" w:rsidP="007D6C14">
      <w:pPr>
        <w:sectPr w:rsidR="007D6C14" w:rsidRPr="004F68D7">
          <w:pgSz w:w="11910" w:h="16840"/>
          <w:pgMar w:top="1460" w:right="1133" w:bottom="1450" w:left="992" w:header="0" w:footer="930" w:gutter="0"/>
          <w:cols w:space="720"/>
        </w:sectPr>
      </w:pPr>
    </w:p>
    <w:p w:rsidR="007D6C14" w:rsidRDefault="007D6C14" w:rsidP="007D6C14">
      <w:pPr>
        <w:pStyle w:val="Corpodetexto"/>
        <w:rPr>
          <w:sz w:val="20"/>
        </w:rPr>
      </w:pPr>
    </w:p>
    <w:p w:rsidR="007D6C14" w:rsidRDefault="007D6C14" w:rsidP="007D6C14">
      <w:pPr>
        <w:pStyle w:val="Corpodetexto"/>
        <w:spacing w:before="1"/>
        <w:rPr>
          <w:sz w:val="11"/>
        </w:rPr>
      </w:pP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7D6C14" w:rsidRDefault="007D6C14" w:rsidP="007D6C14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7D6C14" w:rsidRDefault="007D6C14" w:rsidP="007D6C14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7D6C14" w:rsidRDefault="007D6C14" w:rsidP="007D6C14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preços:</w:t>
      </w:r>
    </w:p>
    <w:p w:rsidR="007D6C14" w:rsidRDefault="007D6C14" w:rsidP="007D6C14">
      <w:pPr>
        <w:spacing w:line="276" w:lineRule="auto"/>
        <w:jc w:val="both"/>
        <w:rPr>
          <w:sz w:val="24"/>
        </w:rPr>
        <w:sectPr w:rsidR="007D6C14">
          <w:pgSz w:w="11910" w:h="16840"/>
          <w:pgMar w:top="320" w:right="440" w:bottom="1260" w:left="320" w:header="0" w:footer="1068" w:gutter="0"/>
          <w:cols w:space="720"/>
        </w:sectPr>
      </w:pPr>
    </w:p>
    <w:p w:rsidR="007D6C14" w:rsidRDefault="007D6C14" w:rsidP="007D6C14">
      <w:pPr>
        <w:pStyle w:val="Corpodetexto"/>
        <w:spacing w:before="2"/>
      </w:pPr>
    </w:p>
    <w:p w:rsidR="007D6C14" w:rsidRDefault="007D6C14" w:rsidP="007D6C14">
      <w:pPr>
        <w:pStyle w:val="Corpodetexto"/>
        <w:rPr>
          <w:sz w:val="20"/>
        </w:rPr>
      </w:pPr>
    </w:p>
    <w:p w:rsidR="007D6C14" w:rsidRDefault="007D6C14" w:rsidP="007D6C14">
      <w:pPr>
        <w:pStyle w:val="Corpodetexto"/>
        <w:spacing w:before="4"/>
        <w:rPr>
          <w:sz w:val="23"/>
        </w:rPr>
      </w:pP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7D6C14" w:rsidRDefault="007D6C14" w:rsidP="007D6C14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7D6C14" w:rsidRDefault="007D6C14" w:rsidP="007D6C14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7D6C14" w:rsidRDefault="007D6C14" w:rsidP="007D6C14">
      <w:pPr>
        <w:spacing w:line="276" w:lineRule="auto"/>
        <w:jc w:val="both"/>
        <w:rPr>
          <w:sz w:val="24"/>
        </w:rPr>
        <w:sectPr w:rsidR="007D6C14">
          <w:pgSz w:w="11910" w:h="16840"/>
          <w:pgMar w:top="320" w:right="440" w:bottom="1260" w:left="320" w:header="0" w:footer="1068" w:gutter="0"/>
          <w:cols w:space="720"/>
        </w:sectPr>
      </w:pPr>
    </w:p>
    <w:p w:rsidR="007D6C14" w:rsidRDefault="007D6C14" w:rsidP="007D6C14">
      <w:pPr>
        <w:pStyle w:val="Corpodetexto"/>
        <w:spacing w:before="2"/>
      </w:pPr>
    </w:p>
    <w:p w:rsidR="007D6C14" w:rsidRDefault="007D6C14" w:rsidP="007D6C14">
      <w:pPr>
        <w:pStyle w:val="Corpodetexto"/>
        <w:rPr>
          <w:sz w:val="20"/>
        </w:rPr>
      </w:pPr>
    </w:p>
    <w:p w:rsidR="007D6C14" w:rsidRDefault="007D6C14" w:rsidP="007D6C14">
      <w:pPr>
        <w:pStyle w:val="Corpodetexto"/>
        <w:spacing w:before="4"/>
        <w:rPr>
          <w:sz w:val="23"/>
        </w:rPr>
      </w:pP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7D6C14" w:rsidRDefault="007D6C14" w:rsidP="007D6C14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D6C14" w:rsidRDefault="007D6C14" w:rsidP="007D6C14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7D6C14" w:rsidRDefault="007D6C14" w:rsidP="007D6C14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7D6C14" w:rsidRDefault="007D6C14" w:rsidP="007D6C14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7D6C14" w:rsidRDefault="007D6C14" w:rsidP="007D6C14">
      <w:pPr>
        <w:spacing w:line="276" w:lineRule="auto"/>
        <w:jc w:val="both"/>
        <w:rPr>
          <w:sz w:val="24"/>
        </w:rPr>
        <w:sectPr w:rsidR="007D6C14">
          <w:pgSz w:w="11910" w:h="16840"/>
          <w:pgMar w:top="320" w:right="440" w:bottom="1260" w:left="320" w:header="0" w:footer="1068" w:gutter="0"/>
          <w:cols w:space="720"/>
        </w:sectPr>
      </w:pPr>
    </w:p>
    <w:p w:rsidR="007D6C14" w:rsidRDefault="007D6C14" w:rsidP="007D6C14">
      <w:pPr>
        <w:pStyle w:val="Corpodetexto"/>
        <w:rPr>
          <w:sz w:val="20"/>
        </w:rPr>
      </w:pPr>
    </w:p>
    <w:p w:rsidR="007D6C14" w:rsidRDefault="007D6C14" w:rsidP="007D6C14">
      <w:pPr>
        <w:pStyle w:val="Corpodetexto"/>
        <w:spacing w:before="4"/>
        <w:rPr>
          <w:sz w:val="23"/>
        </w:rPr>
      </w:pPr>
    </w:p>
    <w:p w:rsidR="007D6C14" w:rsidRDefault="007D6C14" w:rsidP="007D6C14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>
        <w:fldChar w:fldCharType="begin"/>
      </w:r>
      <w:r>
        <w:instrText xml:space="preserve"> HYPERLINK \l "_bookmark37" </w:instrText>
      </w:r>
      <w:r>
        <w:fldChar w:fldCharType="separate"/>
      </w:r>
      <w:r>
        <w:rPr>
          <w:sz w:val="24"/>
        </w:rPr>
        <w:t xml:space="preserve">9.1, </w:t>
      </w:r>
      <w:r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>
        <w:fldChar w:fldCharType="begin"/>
      </w:r>
      <w:r>
        <w:instrText xml:space="preserve"> HYPERLINK \l "_bookmark38" </w:instrText>
      </w:r>
      <w:r>
        <w:fldChar w:fldCharType="separate"/>
      </w:r>
      <w:r>
        <w:rPr>
          <w:sz w:val="24"/>
        </w:rPr>
        <w:t xml:space="preserve">9.4, </w:t>
      </w:r>
      <w:r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7D6C14" w:rsidRDefault="007D6C14" w:rsidP="007D6C14">
      <w:pPr>
        <w:spacing w:line="276" w:lineRule="auto"/>
        <w:jc w:val="both"/>
        <w:rPr>
          <w:sz w:val="24"/>
        </w:rPr>
        <w:sectPr w:rsidR="007D6C14">
          <w:pgSz w:w="11910" w:h="16840"/>
          <w:pgMar w:top="320" w:right="440" w:bottom="1260" w:left="320" w:header="0" w:footer="1068" w:gutter="0"/>
          <w:cols w:space="720"/>
        </w:sectPr>
      </w:pPr>
    </w:p>
    <w:p w:rsidR="007D6C14" w:rsidRDefault="007D6C14" w:rsidP="007D6C14">
      <w:pPr>
        <w:pStyle w:val="Corpodetexto"/>
        <w:spacing w:before="2"/>
      </w:pPr>
    </w:p>
    <w:p w:rsidR="007D6C14" w:rsidRDefault="007D6C14" w:rsidP="007D6C14">
      <w:pPr>
        <w:pStyle w:val="Corpodetexto"/>
        <w:rPr>
          <w:sz w:val="20"/>
        </w:rPr>
      </w:pPr>
    </w:p>
    <w:p w:rsidR="007D6C14" w:rsidRDefault="007D6C14" w:rsidP="007D6C14">
      <w:pPr>
        <w:pStyle w:val="Corpodetexto"/>
        <w:spacing w:before="4"/>
        <w:rPr>
          <w:sz w:val="23"/>
        </w:rPr>
      </w:pPr>
    </w:p>
    <w:p w:rsidR="007D6C14" w:rsidRDefault="007D6C14" w:rsidP="007D6C14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7D6C14" w:rsidRDefault="007D6C14" w:rsidP="007D6C14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7D6C14" w:rsidRDefault="007D6C14" w:rsidP="007D6C14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7D6C14" w:rsidRDefault="007D6C14" w:rsidP="007D6C14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7D6C14" w:rsidRDefault="007D6C14" w:rsidP="007D6C14">
      <w:pPr>
        <w:spacing w:line="278" w:lineRule="auto"/>
        <w:jc w:val="both"/>
        <w:rPr>
          <w:sz w:val="24"/>
        </w:rPr>
        <w:sectPr w:rsidR="007D6C14">
          <w:pgSz w:w="11910" w:h="16840"/>
          <w:pgMar w:top="320" w:right="440" w:bottom="1260" w:left="320" w:header="0" w:footer="1068" w:gutter="0"/>
          <w:cols w:space="720"/>
        </w:sectPr>
      </w:pPr>
    </w:p>
    <w:p w:rsidR="007D6C14" w:rsidRDefault="007D6C14" w:rsidP="007D6C14">
      <w:pPr>
        <w:pStyle w:val="Corpodetexto"/>
        <w:spacing w:before="2"/>
      </w:pPr>
    </w:p>
    <w:p w:rsidR="007D6C14" w:rsidRDefault="007D6C14" w:rsidP="007D6C14">
      <w:pPr>
        <w:pStyle w:val="Corpodetexto"/>
        <w:rPr>
          <w:sz w:val="20"/>
        </w:rPr>
      </w:pPr>
    </w:p>
    <w:p w:rsidR="007D6C14" w:rsidRDefault="007D6C14" w:rsidP="007D6C14">
      <w:pPr>
        <w:pStyle w:val="Corpodetexto"/>
        <w:spacing w:before="4"/>
        <w:rPr>
          <w:sz w:val="23"/>
        </w:rPr>
      </w:pPr>
    </w:p>
    <w:p w:rsidR="007D6C14" w:rsidRDefault="007D6C14" w:rsidP="007D6C14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left="0" w:right="-1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left="0" w:right="-1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7D6C14" w:rsidRDefault="007D6C14" w:rsidP="007D6C14">
      <w:pPr>
        <w:pStyle w:val="Corpodetexto"/>
        <w:ind w:right="-1"/>
        <w:rPr>
          <w:sz w:val="26"/>
        </w:rPr>
      </w:pPr>
    </w:p>
    <w:p w:rsidR="007D6C14" w:rsidRDefault="007D6C14" w:rsidP="007D6C14">
      <w:pPr>
        <w:pStyle w:val="Corpodetexto"/>
        <w:spacing w:before="6"/>
        <w:ind w:right="-1"/>
        <w:rPr>
          <w:sz w:val="22"/>
        </w:rPr>
      </w:pPr>
    </w:p>
    <w:p w:rsidR="007D6C14" w:rsidRDefault="007D6C14" w:rsidP="007D6C14">
      <w:pPr>
        <w:pStyle w:val="PargrafodaLista"/>
        <w:numPr>
          <w:ilvl w:val="0"/>
          <w:numId w:val="2"/>
        </w:numPr>
        <w:tabs>
          <w:tab w:val="left" w:pos="1380"/>
        </w:tabs>
        <w:ind w:left="0" w:right="-1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7D6C14" w:rsidRDefault="007D6C14" w:rsidP="007D6C14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left="0" w:right="-1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7D6C14" w:rsidRDefault="007D6C14" w:rsidP="007D6C14">
      <w:pPr>
        <w:pStyle w:val="Corpodetexto"/>
        <w:ind w:right="-1"/>
        <w:rPr>
          <w:sz w:val="26"/>
        </w:rPr>
      </w:pPr>
    </w:p>
    <w:p w:rsidR="007D6C14" w:rsidRDefault="007D6C14" w:rsidP="007D6C14">
      <w:pPr>
        <w:pStyle w:val="Corpodetexto"/>
        <w:spacing w:before="6"/>
        <w:ind w:right="-1"/>
        <w:rPr>
          <w:sz w:val="22"/>
        </w:rPr>
      </w:pPr>
    </w:p>
    <w:p w:rsidR="007D6C14" w:rsidRDefault="007D6C14" w:rsidP="007D6C14">
      <w:pPr>
        <w:pStyle w:val="Corpodetexto"/>
        <w:spacing w:line="276" w:lineRule="auto"/>
        <w:ind w:right="-1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7D6C14" w:rsidRDefault="007D6C14" w:rsidP="007D6C14">
      <w:pPr>
        <w:pStyle w:val="Corpodetexto"/>
        <w:rPr>
          <w:sz w:val="26"/>
        </w:rPr>
      </w:pPr>
    </w:p>
    <w:p w:rsidR="007D6C14" w:rsidRDefault="007D6C14" w:rsidP="007D6C14">
      <w:pPr>
        <w:pStyle w:val="Corpodetexto"/>
        <w:spacing w:before="6"/>
        <w:rPr>
          <w:sz w:val="22"/>
        </w:rPr>
      </w:pPr>
    </w:p>
    <w:p w:rsidR="007D6C14" w:rsidRDefault="007D6C14" w:rsidP="007D6C14">
      <w:pPr>
        <w:pStyle w:val="Corpodetexto"/>
        <w:spacing w:before="10"/>
        <w:rPr>
          <w:sz w:val="35"/>
        </w:rPr>
      </w:pPr>
    </w:p>
    <w:p w:rsidR="007D6C14" w:rsidRDefault="007D6C14" w:rsidP="007D6C14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7D6C14" w:rsidRDefault="007D6C14" w:rsidP="007D6C14">
      <w:pPr>
        <w:tabs>
          <w:tab w:val="left" w:pos="1110"/>
          <w:tab w:val="center" w:pos="5575"/>
        </w:tabs>
        <w:spacing w:line="360" w:lineRule="auto"/>
      </w:pPr>
    </w:p>
    <w:p w:rsidR="007D6C14" w:rsidRDefault="007D6C14" w:rsidP="007D6C14">
      <w:pPr>
        <w:tabs>
          <w:tab w:val="left" w:pos="1110"/>
          <w:tab w:val="center" w:pos="5575"/>
        </w:tabs>
        <w:spacing w:line="360" w:lineRule="auto"/>
      </w:pPr>
    </w:p>
    <w:p w:rsidR="007D6C14" w:rsidRDefault="007D6C14" w:rsidP="007D6C14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                                                                    </w:t>
      </w:r>
    </w:p>
    <w:p w:rsidR="007D6C14" w:rsidRDefault="007D6C14" w:rsidP="007D6C14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_______________________________</w:t>
      </w:r>
      <w:r>
        <w:tab/>
        <w:t xml:space="preserve">                        ______________________________</w:t>
      </w:r>
    </w:p>
    <w:p w:rsidR="007D6C14" w:rsidRPr="006F66C3" w:rsidRDefault="007D6C14" w:rsidP="007D6C14">
      <w:pPr>
        <w:pStyle w:val="Default"/>
      </w:pPr>
      <w:r>
        <w:t xml:space="preserve">Terezinha </w:t>
      </w:r>
      <w:proofErr w:type="spellStart"/>
      <w:r>
        <w:t>Marcilia</w:t>
      </w:r>
      <w:proofErr w:type="spellEnd"/>
      <w:r>
        <w:t xml:space="preserve"> do Amaral </w:t>
      </w:r>
      <w:r w:rsidRPr="006F66C3">
        <w:t xml:space="preserve">Toledo                         </w:t>
      </w:r>
      <w:proofErr w:type="spellStart"/>
      <w:r w:rsidR="00E535A2">
        <w:rPr>
          <w:b/>
        </w:rPr>
        <w:t>Djeyner</w:t>
      </w:r>
      <w:proofErr w:type="spellEnd"/>
      <w:r w:rsidR="00E535A2">
        <w:rPr>
          <w:b/>
        </w:rPr>
        <w:t xml:space="preserve"> Sidney de Miranda</w:t>
      </w:r>
      <w:r w:rsidR="00E535A2" w:rsidRPr="0041069D">
        <w:rPr>
          <w:b/>
        </w:rPr>
        <w:t>,</w:t>
      </w:r>
    </w:p>
    <w:p w:rsidR="007D6C14" w:rsidRDefault="007D6C14" w:rsidP="007D6C14">
      <w:pPr>
        <w:tabs>
          <w:tab w:val="left" w:pos="1200"/>
        </w:tabs>
      </w:pPr>
      <w:r>
        <w:tab/>
      </w:r>
    </w:p>
    <w:p w:rsidR="007D6C14" w:rsidRDefault="007D6C14" w:rsidP="007D6C14">
      <w:pPr>
        <w:tabs>
          <w:tab w:val="left" w:pos="1200"/>
          <w:tab w:val="left" w:pos="6645"/>
        </w:tabs>
      </w:pPr>
      <w:r>
        <w:t xml:space="preserve">                     Prefeita Municipal                                                  Representante legal</w:t>
      </w:r>
    </w:p>
    <w:p w:rsidR="007D6C14" w:rsidRDefault="007D6C14" w:rsidP="007D6C14"/>
    <w:p w:rsidR="007D6C14" w:rsidRDefault="007D6C14" w:rsidP="007D6C14"/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C14"/>
    <w:rsid w:val="000372E3"/>
    <w:rsid w:val="00093D30"/>
    <w:rsid w:val="002B2732"/>
    <w:rsid w:val="007D6C14"/>
    <w:rsid w:val="00B96D60"/>
    <w:rsid w:val="00E22E4B"/>
    <w:rsid w:val="00E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77D2C8-5CC3-469B-9CBB-D1BEC298E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6C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7D6C14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7D6C14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D6C14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7D6C14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D6C14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D6C14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D6C14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D6C14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D6C14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D6C14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7D6C14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7D6C14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7D6C14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D6C14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D6C14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D6C14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D6C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D6C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7D6C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7D6C14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7D6C14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7D6C14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7D6C14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7D6C14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7D6C14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7D6C14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7D6C14"/>
    <w:rPr>
      <w:sz w:val="24"/>
    </w:rPr>
  </w:style>
  <w:style w:type="paragraph" w:styleId="Cabealho">
    <w:name w:val="header"/>
    <w:basedOn w:val="Normal"/>
    <w:link w:val="CabealhoChar"/>
    <w:uiPriority w:val="99"/>
    <w:rsid w:val="007D6C14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7D6C14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7D6C14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7D6C14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7D6C14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D6C14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7D6C14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7D6C14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D6C14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7D6C14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7D6C14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7D6C14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7D6C14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7D6C1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7D6C14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7D6C1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7D6C14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7D6C14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7D6C14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7D6C14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7D6C14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7D6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7D6C14"/>
    <w:rPr>
      <w:color w:val="800080"/>
      <w:u w:val="single"/>
    </w:rPr>
  </w:style>
  <w:style w:type="paragraph" w:customStyle="1" w:styleId="msonormal0">
    <w:name w:val="msonormal"/>
    <w:basedOn w:val="Normal"/>
    <w:rsid w:val="007D6C1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7D6C14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D6C14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6C14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7D6C1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7D6C1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D6C14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D6C14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D6C1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D6C14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7D6C14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7D6C14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7D6C14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D6C14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D6C14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7D6C14"/>
  </w:style>
  <w:style w:type="paragraph" w:customStyle="1" w:styleId="font5">
    <w:name w:val="font5"/>
    <w:basedOn w:val="Normal"/>
    <w:rsid w:val="007D6C14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7D6C14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7D6C14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7D6C14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7D6C14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7D6C1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7D6C1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7D6C1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7D6C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7D6C1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7D6C1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7D6C1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7D6C14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7D6C1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7D6C1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7D6C1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7D6C14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7D6C1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7D6C1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7D6C1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7D6C14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7D6C1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7D6C1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7D6C1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7D6C14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7D6C14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7D6C14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7D6C14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7D6C14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7D6C1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7D6C1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7D6C14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7D6C1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7D6C1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7D6C1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7D6C1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7D6C1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7D6C1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7D6C1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7D6C1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7D6C14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7D6C14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7D6C1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7D6C1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7D6C1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7D6C14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7D6C14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7D6C1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7D6C14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7D6C14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7D6C1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7D6C14"/>
  </w:style>
  <w:style w:type="character" w:styleId="Forte">
    <w:name w:val="Strong"/>
    <w:uiPriority w:val="22"/>
    <w:qFormat/>
    <w:rsid w:val="007D6C14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7D6C1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D6C1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7D6C1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7D6C14"/>
  </w:style>
  <w:style w:type="paragraph" w:styleId="SemEspaamento">
    <w:name w:val="No Spacing"/>
    <w:uiPriority w:val="1"/>
    <w:qFormat/>
    <w:rsid w:val="007D6C1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7D6C14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7D6C14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7D6C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2681</Words>
  <Characters>14482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2026-01-12T21:31:00Z</dcterms:created>
  <dcterms:modified xsi:type="dcterms:W3CDTF">2026-01-12T21:31:00Z</dcterms:modified>
</cp:coreProperties>
</file>